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  <w:gridCol w:w="1843"/>
      </w:tblGrid>
      <w:tr w:rsidR="00E3514D" w:rsidRPr="00067ECA" w:rsidTr="00BF3702">
        <w:trPr>
          <w:trHeight w:val="114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657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EB5FBDE" wp14:editId="668C4325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49530</wp:posOffset>
                  </wp:positionV>
                  <wp:extent cx="716280" cy="723900"/>
                  <wp:effectExtent l="0" t="0" r="7620" b="0"/>
                  <wp:wrapNone/>
                  <wp:docPr id="2" name="Рисунок 2" descr="Описание: 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DF8D7EE" wp14:editId="3E809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09625" cy="7239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4" cy="73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E3514D" w:rsidRPr="00067ECA" w:rsidTr="00BF3702">
              <w:trPr>
                <w:trHeight w:val="11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4D" w:rsidRPr="00067ECA" w:rsidRDefault="00E3514D" w:rsidP="00BF370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ГОСУДАРСТВЕННОЕ БЮДЖЕТНОЕ УЧРЕЖДЕНИЕ ЗДРАВООХРАНЕНИЯ</w:t>
            </w:r>
            <w:r w:rsidRPr="00067ECA">
              <w:rPr>
                <w:b/>
                <w:bCs/>
                <w:sz w:val="22"/>
                <w:szCs w:val="22"/>
              </w:rPr>
              <w:br/>
              <w:t xml:space="preserve"> "САМАРСКИЙ ОБЛАСТНОЙ КЛИНИЧЕСКИЙ ОНКОЛОГИЧЕСКИЙ ДИСПАНСЕР"</w:t>
            </w:r>
          </w:p>
        </w:tc>
      </w:tr>
      <w:tr w:rsidR="00E3514D" w:rsidRPr="00067ECA" w:rsidTr="00BF3702">
        <w:trPr>
          <w:trHeight w:val="30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300"/>
        </w:trPr>
        <w:tc>
          <w:tcPr>
            <w:tcW w:w="10349" w:type="dxa"/>
            <w:gridSpan w:val="3"/>
            <w:shd w:val="clear" w:color="auto" w:fill="auto"/>
            <w:vAlign w:val="bottom"/>
            <w:hideMark/>
          </w:tcPr>
          <w:p w:rsidR="00E3514D" w:rsidRDefault="00E3514D" w:rsidP="00BF370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39">
              <w:rPr>
                <w:b/>
                <w:bCs/>
                <w:sz w:val="28"/>
                <w:szCs w:val="28"/>
              </w:rPr>
              <w:t>МЕДИЦИНСКАЯ ПРОГРАММА</w:t>
            </w:r>
          </w:p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(п</w:t>
            </w:r>
            <w:r w:rsidRPr="00067ECA">
              <w:rPr>
                <w:b/>
                <w:bCs/>
                <w:sz w:val="28"/>
                <w:szCs w:val="28"/>
              </w:rPr>
              <w:t>редварительный расчет стоимости</w:t>
            </w:r>
            <w:r>
              <w:rPr>
                <w:b/>
                <w:bCs/>
                <w:sz w:val="28"/>
                <w:szCs w:val="28"/>
              </w:rPr>
              <w:t xml:space="preserve"> по заказу) </w:t>
            </w:r>
          </w:p>
        </w:tc>
      </w:tr>
      <w:tr w:rsidR="00E3514D" w:rsidRPr="00067ECA" w:rsidTr="00BF3702">
        <w:trPr>
          <w:trHeight w:val="300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14D" w:rsidRPr="00067ECA" w:rsidTr="003D1A6F">
        <w:trPr>
          <w:trHeight w:val="44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ДАННЫЕ О ПАЦИЕНТЕ</w:t>
            </w: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ПАЦИЕНТ (Ф.И.О.)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Контакты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Диагноз: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Дата обращения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 xml:space="preserve">Цель обращения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Желаемый срок оказания услуг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692CCD" w:rsidP="00BF3702">
            <w:pPr>
              <w:rPr>
                <w:i/>
                <w:iCs/>
                <w:color w:val="0F243E"/>
                <w:sz w:val="22"/>
                <w:szCs w:val="22"/>
              </w:rPr>
            </w:pPr>
            <w:r>
              <w:rPr>
                <w:i/>
                <w:iCs/>
                <w:color w:val="0F243E"/>
                <w:sz w:val="22"/>
                <w:szCs w:val="22"/>
              </w:rPr>
              <w:t>(при наличии)</w:t>
            </w:r>
          </w:p>
        </w:tc>
      </w:tr>
      <w:tr w:rsidR="00E3514D" w:rsidRPr="00067ECA" w:rsidTr="00BF370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color w:val="0F243E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Имеющиеся инструментальные и диагностические исследования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Доктор, закрепленный за пациентом (англ. язык в случае международного пациента)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Страховая компания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right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Страхование пациента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right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Страхование деятельности доктора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692CCD">
        <w:trPr>
          <w:trHeight w:val="1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Принимающая сторона, оказывающая услуги по сопровождению пациента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получении  визы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обеспечении трансфера / организации размещения и пребывания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Особенности размещения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Особенности питания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организации досуга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BF3702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Каким языком для коммуникаций владеет пациент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670919" w:rsidRDefault="00E3514D" w:rsidP="00BF3702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47C81" w:rsidRDefault="00347C81"/>
    <w:p w:rsidR="00936D80" w:rsidRPr="001A2F53" w:rsidRDefault="00936D80" w:rsidP="001A2F53">
      <w:pPr>
        <w:ind w:firstLine="709"/>
        <w:rPr>
          <w:bCs/>
          <w:color w:val="000000"/>
        </w:rPr>
      </w:pPr>
      <w:r w:rsidRPr="001A2F53">
        <w:rPr>
          <w:bCs/>
          <w:color w:val="000000"/>
        </w:rPr>
        <w:t xml:space="preserve">Оплата медицинской программы проводится в ходе выполнения программы в бухгалтерии. </w:t>
      </w:r>
    </w:p>
    <w:p w:rsidR="00936D80" w:rsidRPr="001A2F53" w:rsidRDefault="00936D80" w:rsidP="001A2F53">
      <w:pPr>
        <w:ind w:firstLine="709"/>
        <w:rPr>
          <w:bCs/>
          <w:color w:val="000000"/>
        </w:rPr>
      </w:pPr>
      <w:r w:rsidRPr="001A2F53">
        <w:rPr>
          <w:bCs/>
          <w:color w:val="000000"/>
        </w:rPr>
        <w:t>Способы оплаты: наличные, кредитная карта (взимается процент банка-</w:t>
      </w:r>
      <w:proofErr w:type="spellStart"/>
      <w:r w:rsidRPr="001A2F53">
        <w:rPr>
          <w:bCs/>
          <w:color w:val="000000"/>
        </w:rPr>
        <w:t>эквайера</w:t>
      </w:r>
      <w:proofErr w:type="spellEnd"/>
      <w:r w:rsidRPr="001A2F53">
        <w:rPr>
          <w:bCs/>
          <w:color w:val="000000"/>
        </w:rPr>
        <w:t xml:space="preserve">), банковский перевод. </w:t>
      </w:r>
    </w:p>
    <w:p w:rsidR="00936D80" w:rsidRPr="001A2F53" w:rsidRDefault="00936D80" w:rsidP="001A2F53">
      <w:pPr>
        <w:ind w:firstLine="709"/>
        <w:rPr>
          <w:bCs/>
          <w:color w:val="000000"/>
        </w:rPr>
      </w:pPr>
      <w:r w:rsidRPr="001A2F53">
        <w:rPr>
          <w:bCs/>
          <w:color w:val="000000"/>
        </w:rPr>
        <w:t>Выдается бухгалтерская документация.</w:t>
      </w:r>
    </w:p>
    <w:p w:rsidR="00936D80" w:rsidRPr="001A2F53" w:rsidRDefault="00936D80" w:rsidP="001A2F53">
      <w:pPr>
        <w:ind w:firstLine="709"/>
        <w:rPr>
          <w:bCs/>
          <w:color w:val="000000"/>
        </w:rPr>
      </w:pPr>
      <w:r w:rsidRPr="001A2F53">
        <w:rPr>
          <w:bCs/>
          <w:color w:val="000000"/>
        </w:rPr>
        <w:t>Если у Вас есть результаты дополнительных анализов и проверок, сделанных по месту жительства, желательно привезти их с собой, с целью понимания динамики развития заболевания.</w:t>
      </w:r>
    </w:p>
    <w:p w:rsidR="001A2F53" w:rsidRDefault="001A2F53" w:rsidP="001A2F53">
      <w:pPr>
        <w:ind w:firstLine="709"/>
        <w:rPr>
          <w:b/>
          <w:bCs/>
          <w:color w:val="000000"/>
        </w:rPr>
      </w:pPr>
      <w:bookmarkStart w:id="0" w:name="_GoBack"/>
      <w:bookmarkEnd w:id="0"/>
    </w:p>
    <w:p w:rsidR="00936D80" w:rsidRPr="001A2F53" w:rsidRDefault="00936D80" w:rsidP="001A2F53">
      <w:pPr>
        <w:ind w:firstLine="709"/>
        <w:rPr>
          <w:b/>
          <w:bCs/>
          <w:color w:val="000000"/>
        </w:rPr>
      </w:pPr>
      <w:r w:rsidRPr="001A2F53">
        <w:rPr>
          <w:b/>
          <w:bCs/>
          <w:color w:val="000000"/>
        </w:rPr>
        <w:t xml:space="preserve"> С пожеланиями здоровья, ГБУЗ СОКОД</w:t>
      </w:r>
    </w:p>
    <w:p w:rsidR="00936D80" w:rsidRPr="001A2F53" w:rsidRDefault="00936D80" w:rsidP="001A2F53">
      <w:pPr>
        <w:ind w:firstLine="709"/>
        <w:rPr>
          <w:b/>
          <w:bCs/>
          <w:color w:val="000000"/>
        </w:rPr>
      </w:pPr>
    </w:p>
    <w:p w:rsidR="00936D80" w:rsidRDefault="00936D80"/>
    <w:sectPr w:rsidR="00936D80" w:rsidSect="003D1A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D"/>
    <w:rsid w:val="001A2F53"/>
    <w:rsid w:val="001C5CDD"/>
    <w:rsid w:val="00347C81"/>
    <w:rsid w:val="003D1A6F"/>
    <w:rsid w:val="00692CCD"/>
    <w:rsid w:val="00790441"/>
    <w:rsid w:val="00936D80"/>
    <w:rsid w:val="00980220"/>
    <w:rsid w:val="00D2545E"/>
    <w:rsid w:val="00E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480E6.A55D37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Светлана Григорьевна</dc:creator>
  <cp:lastModifiedBy>Шишкова Светлана Григорьевна</cp:lastModifiedBy>
  <cp:revision>4</cp:revision>
  <dcterms:created xsi:type="dcterms:W3CDTF">2019-12-10T07:54:00Z</dcterms:created>
  <dcterms:modified xsi:type="dcterms:W3CDTF">2019-12-10T07:58:00Z</dcterms:modified>
</cp:coreProperties>
</file>